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BB61FF" wp14:paraId="12BC786A" wp14:textId="20737503">
      <w:pPr>
        <w:shd w:val="clear" w:color="auto" w:fill="FFFFFF" w:themeFill="background1"/>
        <w:spacing w:before="0" w:beforeAutospacing="off" w:after="0" w:afterAutospacing="off"/>
        <w:jc w:val="center"/>
        <w:rPr>
          <w:rFonts w:ascii="Calibri" w:hAnsi="Calibri" w:eastAsia="Calibri" w:cs="Calibri"/>
          <w:b w:val="1"/>
          <w:bCs w:val="1"/>
          <w:i w:val="0"/>
          <w:iCs w:val="0"/>
          <w:strike w:val="0"/>
          <w:dstrike w:val="0"/>
          <w:noProof w:val="0"/>
          <w:color w:val="000000" w:themeColor="text1" w:themeTint="FF" w:themeShade="FF"/>
          <w:sz w:val="36"/>
          <w:szCs w:val="36"/>
          <w:u w:val="none"/>
          <w:lang w:val="es-ES"/>
        </w:rPr>
      </w:pPr>
      <w:r w:rsidRPr="64BB61FF" w:rsidR="6CF88B77">
        <w:rPr>
          <w:rFonts w:ascii="Calibri" w:hAnsi="Calibri" w:eastAsia="Calibri" w:cs="Calibri"/>
          <w:b w:val="1"/>
          <w:bCs w:val="1"/>
          <w:i w:val="0"/>
          <w:iCs w:val="0"/>
          <w:strike w:val="0"/>
          <w:dstrike w:val="0"/>
          <w:noProof w:val="0"/>
          <w:color w:val="000000" w:themeColor="text1" w:themeTint="FF" w:themeShade="FF"/>
          <w:sz w:val="36"/>
          <w:szCs w:val="36"/>
          <w:u w:val="none"/>
          <w:lang w:val="es-ES"/>
        </w:rPr>
        <w:t>monday.com continúa su expansión en América Latina en 2025</w:t>
      </w:r>
    </w:p>
    <w:p xmlns:wp14="http://schemas.microsoft.com/office/word/2010/wordml" w:rsidP="314514BF" wp14:paraId="239F7197" wp14:textId="29E9E4E7">
      <w:pPr>
        <w:shd w:val="clear" w:color="auto" w:fill="FFFFFF" w:themeFill="background1"/>
        <w:spacing w:before="0" w:beforeAutospacing="off" w:after="0" w:afterAutospacing="off"/>
        <w:jc w:val="center"/>
      </w:pPr>
    </w:p>
    <w:p xmlns:wp14="http://schemas.microsoft.com/office/word/2010/wordml" w:rsidP="314514BF" wp14:paraId="64E723D9" wp14:textId="640BF335">
      <w:pPr>
        <w:shd w:val="clear" w:color="auto" w:fill="FFFFFF" w:themeFill="background1"/>
        <w:spacing w:before="0" w:beforeAutospacing="off" w:after="0" w:afterAutospacing="off"/>
        <w:jc w:val="center"/>
      </w:pPr>
      <w:r w:rsidRPr="314514BF" w:rsidR="6CF88B77">
        <w:rPr>
          <w:rFonts w:ascii="Calibri" w:hAnsi="Calibri" w:eastAsia="Calibri" w:cs="Calibri"/>
          <w:b w:val="0"/>
          <w:bCs w:val="0"/>
          <w:i w:val="1"/>
          <w:iCs w:val="1"/>
          <w:strike w:val="0"/>
          <w:dstrike w:val="0"/>
          <w:noProof w:val="0"/>
          <w:color w:val="000000" w:themeColor="text1" w:themeTint="FF" w:themeShade="FF"/>
          <w:sz w:val="24"/>
          <w:szCs w:val="24"/>
          <w:u w:val="none"/>
          <w:lang w:val="es-ES"/>
        </w:rPr>
        <w:t>La compañía planea invertir significativamente en su expansión en América Latina, con el objetivo de aumentar su red de socios regionales en un 60% este año</w:t>
      </w:r>
    </w:p>
    <w:p xmlns:wp14="http://schemas.microsoft.com/office/word/2010/wordml" w:rsidP="314514BF" wp14:paraId="133FA352" wp14:textId="3BA9654F">
      <w:pPr>
        <w:shd w:val="clear" w:color="auto" w:fill="FFFFFF" w:themeFill="background1"/>
        <w:spacing w:before="0" w:beforeAutospacing="off" w:after="0" w:afterAutospacing="off"/>
        <w:jc w:val="center"/>
      </w:pPr>
    </w:p>
    <w:p xmlns:wp14="http://schemas.microsoft.com/office/word/2010/wordml" w:rsidP="314514BF" wp14:paraId="59DAAF39" wp14:textId="24D38499">
      <w:pPr>
        <w:shd w:val="clear" w:color="auto" w:fill="FFFFFF" w:themeFill="background1"/>
        <w:spacing w:before="0" w:beforeAutospacing="off" w:after="0" w:afterAutospacing="off"/>
        <w:jc w:val="both"/>
      </w:pPr>
      <w:r w:rsidRPr="3B9AF2B8" w:rsidR="069E8DBB">
        <w:rPr>
          <w:rFonts w:ascii="Calibri" w:hAnsi="Calibri" w:eastAsia="Calibri" w:cs="Calibri"/>
          <w:b w:val="1"/>
          <w:bCs w:val="1"/>
          <w:i w:val="0"/>
          <w:iCs w:val="0"/>
          <w:strike w:val="0"/>
          <w:dstrike w:val="0"/>
          <w:noProof w:val="0"/>
          <w:color w:val="000000" w:themeColor="text1" w:themeTint="FF" w:themeShade="FF"/>
          <w:sz w:val="24"/>
          <w:szCs w:val="24"/>
          <w:u w:val="none"/>
          <w:lang w:val="es-ES"/>
        </w:rPr>
        <w:t>Ciudad de México</w:t>
      </w:r>
      <w:r w:rsidRPr="3B9AF2B8" w:rsidR="6CF88B77">
        <w:rPr>
          <w:rFonts w:ascii="Calibri" w:hAnsi="Calibri" w:eastAsia="Calibri" w:cs="Calibri"/>
          <w:b w:val="1"/>
          <w:bCs w:val="1"/>
          <w:i w:val="0"/>
          <w:iCs w:val="0"/>
          <w:strike w:val="0"/>
          <w:dstrike w:val="0"/>
          <w:noProof w:val="0"/>
          <w:color w:val="000000" w:themeColor="text1" w:themeTint="FF" w:themeShade="FF"/>
          <w:sz w:val="24"/>
          <w:szCs w:val="24"/>
          <w:u w:val="none"/>
          <w:lang w:val="es-ES"/>
        </w:rPr>
        <w:t xml:space="preserve">, Enero 31, 2025 - </w:t>
      </w:r>
      <w:hyperlink r:id="R9dccad32f76e4b79">
        <w:r w:rsidRPr="3B9AF2B8" w:rsidR="6CF88B77">
          <w:rPr>
            <w:rStyle w:val="Hyperlink"/>
            <w:rFonts w:ascii="Calibri" w:hAnsi="Calibri" w:eastAsia="Calibri" w:cs="Calibri"/>
            <w:b w:val="0"/>
            <w:bCs w:val="0"/>
            <w:i w:val="0"/>
            <w:iCs w:val="0"/>
            <w:strike w:val="0"/>
            <w:dstrike w:val="0"/>
            <w:noProof w:val="0"/>
            <w:color w:val="1155CC"/>
            <w:sz w:val="24"/>
            <w:szCs w:val="24"/>
            <w:u w:val="none"/>
            <w:lang w:val="es-ES"/>
          </w:rPr>
          <w:t>monday.com Ltd.</w:t>
        </w:r>
      </w:hyperlink>
      <w:r w:rsidRPr="3B9AF2B8" w:rsidR="6CF88B77">
        <w:rPr>
          <w:rFonts w:ascii="Calibri" w:hAnsi="Calibri" w:eastAsia="Calibri" w:cs="Calibri"/>
          <w:b w:val="0"/>
          <w:bCs w:val="0"/>
          <w:i w:val="0"/>
          <w:iCs w:val="0"/>
          <w:strike w:val="0"/>
          <w:dstrike w:val="0"/>
          <w:noProof w:val="0"/>
          <w:color w:val="000000" w:themeColor="text1" w:themeTint="FF" w:themeShade="FF"/>
          <w:sz w:val="24"/>
          <w:szCs w:val="24"/>
          <w:u w:val="none"/>
          <w:lang w:val="es-ES"/>
        </w:rPr>
        <w:t xml:space="preserve"> (NASDAQ: MNDY) (“monday.com”), la plataforma multiproducto que gestiona y optimiza todos los aspectos clave del trabajo, anuncia que hará crecer su ecosistema de socios regionales en un 60 por ciento para finales de 2025 para respaldar la creciente base de clientes y la presencia de la compañía en la región de América Latina (LATAM).</w:t>
      </w:r>
    </w:p>
    <w:p xmlns:wp14="http://schemas.microsoft.com/office/word/2010/wordml" w:rsidP="314514BF" wp14:paraId="1F0B77FD" wp14:textId="395964E9">
      <w:pPr>
        <w:shd w:val="clear" w:color="auto" w:fill="FFFFFF" w:themeFill="background1"/>
        <w:spacing w:before="0" w:beforeAutospacing="off" w:after="0" w:afterAutospacing="off"/>
        <w:jc w:val="both"/>
      </w:pPr>
    </w:p>
    <w:p xmlns:wp14="http://schemas.microsoft.com/office/word/2010/wordml" w:rsidP="314514BF" wp14:paraId="3A5DFCF4" wp14:textId="6EF5E9F5">
      <w:pPr>
        <w:shd w:val="clear" w:color="auto" w:fill="FFFFFF" w:themeFill="background1"/>
        <w:spacing w:before="0" w:beforeAutospacing="off" w:after="0" w:afterAutospacing="off"/>
        <w:jc w:val="both"/>
      </w:pPr>
      <w:r w:rsidRPr="314514BF" w:rsidR="6CF88B77">
        <w:rPr>
          <w:rFonts w:ascii="Calibri" w:hAnsi="Calibri" w:eastAsia="Calibri" w:cs="Calibri"/>
          <w:b w:val="0"/>
          <w:bCs w:val="0"/>
          <w:i w:val="0"/>
          <w:iCs w:val="0"/>
          <w:strike w:val="0"/>
          <w:dstrike w:val="0"/>
          <w:noProof w:val="0"/>
          <w:color w:val="000000" w:themeColor="text1" w:themeTint="FF" w:themeShade="FF"/>
          <w:sz w:val="24"/>
          <w:szCs w:val="24"/>
          <w:u w:val="none"/>
          <w:lang w:val="es-ES"/>
        </w:rPr>
        <w:t>Para reforzar el continuo crecimiento y compromiso de monday.com en la región, la empresa ha incorporado una nueva función de Vicepresidente para LATAM, quien será liderada por Mauricio Prada Silva. Su objetivo será liderar el crecimiento comercial de monday.com en LATAM e impulsar la expansión regional.</w:t>
      </w:r>
    </w:p>
    <w:p xmlns:wp14="http://schemas.microsoft.com/office/word/2010/wordml" w:rsidP="314514BF" wp14:paraId="15D5E7CB" wp14:textId="442BB62D">
      <w:pPr>
        <w:shd w:val="clear" w:color="auto" w:fill="FFFFFF" w:themeFill="background1"/>
        <w:spacing w:before="0" w:beforeAutospacing="off" w:after="0" w:afterAutospacing="off"/>
        <w:jc w:val="both"/>
      </w:pPr>
    </w:p>
    <w:p xmlns:wp14="http://schemas.microsoft.com/office/word/2010/wordml" w:rsidP="314514BF" wp14:paraId="39FE708B" wp14:textId="5F6829C3">
      <w:pPr>
        <w:shd w:val="clear" w:color="auto" w:fill="FFFFFF" w:themeFill="background1"/>
        <w:spacing w:before="0" w:beforeAutospacing="off" w:after="0" w:afterAutospacing="off"/>
        <w:jc w:val="both"/>
      </w:pPr>
      <w:r w:rsidRPr="314514BF" w:rsidR="6CF88B77">
        <w:rPr>
          <w:rFonts w:ascii="Calibri" w:hAnsi="Calibri" w:eastAsia="Calibri" w:cs="Calibri"/>
          <w:b w:val="0"/>
          <w:bCs w:val="0"/>
          <w:i w:val="1"/>
          <w:iCs w:val="1"/>
          <w:strike w:val="0"/>
          <w:dstrike w:val="0"/>
          <w:noProof w:val="0"/>
          <w:color w:val="000000" w:themeColor="text1" w:themeTint="FF" w:themeShade="FF"/>
          <w:sz w:val="24"/>
          <w:szCs w:val="24"/>
          <w:u w:val="none"/>
          <w:lang w:val="es-ES"/>
        </w:rPr>
        <w:t>“Es un honor para mí sumarme a monday.com, una de las empresas de SaaS de más rápido crecimiento del mundo, como Vicepresidente de LATAM. Con clientes como Ebanx y RaiaDrogasil en Brasil, Herdez y Coppel en México, y muchos más en toda la región, existe una gran oportunidad de aprovechar nuestro hipercrecimiento en LATAM, especialmente en el área de CRM. Espero aprovechar mi experiencia en la industria para fortalecer nuestro sólido equipo regional y hacer crecer nuestro ecosistema de socios y al mismo tiempo impulsar la oferta de múltiples productos de monday.com para empoderar a más empresas en la gestión de todos los aspectos de su trabajo”</w:t>
      </w:r>
      <w:r w:rsidRPr="314514BF" w:rsidR="6CF88B77">
        <w:rPr>
          <w:rFonts w:ascii="Calibri" w:hAnsi="Calibri" w:eastAsia="Calibri" w:cs="Calibri"/>
          <w:b w:val="0"/>
          <w:bCs w:val="0"/>
          <w:i w:val="0"/>
          <w:iCs w:val="0"/>
          <w:strike w:val="0"/>
          <w:dstrike w:val="0"/>
          <w:noProof w:val="0"/>
          <w:color w:val="000000" w:themeColor="text1" w:themeTint="FF" w:themeShade="FF"/>
          <w:sz w:val="24"/>
          <w:szCs w:val="24"/>
          <w:u w:val="none"/>
          <w:lang w:val="es-ES"/>
        </w:rPr>
        <w:t>, afirmó Mauricio.</w:t>
      </w:r>
    </w:p>
    <w:p xmlns:wp14="http://schemas.microsoft.com/office/word/2010/wordml" wp14:paraId="7EBCDA3A" wp14:textId="3A9F2CBD"/>
    <w:p xmlns:wp14="http://schemas.microsoft.com/office/word/2010/wordml" w:rsidP="314514BF" wp14:paraId="02386A22" wp14:textId="4C7AEED0">
      <w:pPr>
        <w:spacing w:before="0" w:beforeAutospacing="off" w:after="0" w:afterAutospacing="off"/>
        <w:jc w:val="both"/>
      </w:pPr>
      <w:r w:rsidRPr="314514BF" w:rsidR="6CF88B77">
        <w:rPr>
          <w:rFonts w:ascii="Calibri" w:hAnsi="Calibri" w:eastAsia="Calibri" w:cs="Calibri"/>
          <w:b w:val="0"/>
          <w:bCs w:val="0"/>
          <w:i w:val="0"/>
          <w:iCs w:val="0"/>
          <w:strike w:val="0"/>
          <w:dstrike w:val="0"/>
          <w:noProof w:val="0"/>
          <w:color w:val="000000" w:themeColor="text1" w:themeTint="FF" w:themeShade="FF"/>
          <w:sz w:val="24"/>
          <w:szCs w:val="24"/>
          <w:u w:val="none"/>
          <w:lang w:val="es-ES"/>
        </w:rPr>
        <w:t xml:space="preserve">monday.com cuenta actualmente con más de 6.000 clientes, con aproximadamente 15 socios en México y más de 45 en LATAM, brindando a empresas de todos los tamaños y de diversas industrias, soluciones de trabajo sólidas y flexibles, así como servicios profesionales para su suite de productos. </w:t>
      </w:r>
    </w:p>
    <w:p xmlns:wp14="http://schemas.microsoft.com/office/word/2010/wordml" wp14:paraId="049B5DB1" wp14:textId="3FD1D7D6"/>
    <w:p xmlns:wp14="http://schemas.microsoft.com/office/word/2010/wordml" w:rsidP="64BB61FF" wp14:paraId="36C4B913" wp14:textId="565A2853">
      <w:pPr>
        <w:spacing w:before="0" w:beforeAutospacing="off" w:after="0" w:afterAutospacing="off"/>
        <w:rPr>
          <w:rFonts w:ascii="Calibri" w:hAnsi="Calibri" w:eastAsia="Calibri" w:cs="Calibri"/>
          <w:b w:val="1"/>
          <w:bCs w:val="1"/>
          <w:i w:val="0"/>
          <w:iCs w:val="0"/>
          <w:strike w:val="0"/>
          <w:dstrike w:val="0"/>
          <w:noProof w:val="0"/>
          <w:color w:val="000000" w:themeColor="text1" w:themeTint="FF" w:themeShade="FF"/>
          <w:sz w:val="16"/>
          <w:szCs w:val="16"/>
          <w:u w:val="none"/>
          <w:lang w:val="es-ES"/>
        </w:rPr>
      </w:pPr>
      <w:r w:rsidRPr="64BB61FF" w:rsidR="6CF88B77">
        <w:rPr>
          <w:rFonts w:ascii="Calibri" w:hAnsi="Calibri" w:eastAsia="Calibri" w:cs="Calibri"/>
          <w:b w:val="1"/>
          <w:bCs w:val="1"/>
          <w:i w:val="0"/>
          <w:iCs w:val="0"/>
          <w:strike w:val="0"/>
          <w:dstrike w:val="0"/>
          <w:noProof w:val="0"/>
          <w:color w:val="000000" w:themeColor="text1" w:themeTint="FF" w:themeShade="FF"/>
          <w:sz w:val="18"/>
          <w:szCs w:val="18"/>
          <w:u w:val="none"/>
          <w:lang w:val="es-ES"/>
        </w:rPr>
        <w:t>Acerca de monday.com</w:t>
      </w:r>
    </w:p>
    <w:p xmlns:wp14="http://schemas.microsoft.com/office/word/2010/wordml" w:rsidP="64BB61FF" wp14:paraId="1A06F17D" wp14:textId="39A050C6">
      <w:pPr>
        <w:shd w:val="clear" w:color="auto" w:fill="FFFFFF" w:themeFill="background1"/>
        <w:spacing w:before="0" w:beforeAutospacing="off" w:after="0" w:afterAutospacing="off"/>
        <w:jc w:val="both"/>
        <w:rPr>
          <w:rFonts w:ascii="Calibri" w:hAnsi="Calibri" w:eastAsia="Calibri" w:cs="Calibri"/>
          <w:b w:val="0"/>
          <w:bCs w:val="0"/>
          <w:i w:val="0"/>
          <w:iCs w:val="0"/>
          <w:strike w:val="0"/>
          <w:dstrike w:val="0"/>
          <w:noProof w:val="0"/>
          <w:color w:val="000000" w:themeColor="text1" w:themeTint="FF" w:themeShade="FF"/>
          <w:sz w:val="16"/>
          <w:szCs w:val="16"/>
          <w:u w:val="none"/>
          <w:lang w:val="es-ES"/>
        </w:rPr>
      </w:pPr>
      <w:r w:rsidRPr="64BB61FF" w:rsidR="6CF88B77">
        <w:rPr>
          <w:rFonts w:ascii="Calibri" w:hAnsi="Calibri" w:eastAsia="Calibri" w:cs="Calibri"/>
          <w:b w:val="0"/>
          <w:bCs w:val="0"/>
          <w:i w:val="0"/>
          <w:iCs w:val="0"/>
          <w:strike w:val="0"/>
          <w:dstrike w:val="0"/>
          <w:noProof w:val="0"/>
          <w:color w:val="000000" w:themeColor="text1" w:themeTint="FF" w:themeShade="FF"/>
          <w:sz w:val="18"/>
          <w:szCs w:val="18"/>
          <w:u w:val="none"/>
          <w:lang w:val="es-ES"/>
        </w:rPr>
        <w:t xml:space="preserve">El </w:t>
      </w:r>
      <w:r w:rsidRPr="64BB61FF" w:rsidR="6CF88B77">
        <w:rPr>
          <w:rFonts w:ascii="Calibri" w:hAnsi="Calibri" w:eastAsia="Calibri" w:cs="Calibri"/>
          <w:b w:val="0"/>
          <w:bCs w:val="0"/>
          <w:i w:val="0"/>
          <w:iCs w:val="0"/>
          <w:strike w:val="0"/>
          <w:dstrike w:val="0"/>
          <w:noProof w:val="0"/>
          <w:color w:val="000000" w:themeColor="text1" w:themeTint="FF" w:themeShade="FF"/>
          <w:sz w:val="18"/>
          <w:szCs w:val="18"/>
          <w:u w:val="none"/>
          <w:lang w:val="es-ES"/>
        </w:rPr>
        <w:t>Work</w:t>
      </w:r>
      <w:r w:rsidRPr="64BB61FF" w:rsidR="6CF88B77">
        <w:rPr>
          <w:rFonts w:ascii="Calibri" w:hAnsi="Calibri" w:eastAsia="Calibri" w:cs="Calibri"/>
          <w:b w:val="0"/>
          <w:bCs w:val="0"/>
          <w:i w:val="0"/>
          <w:iCs w:val="0"/>
          <w:strike w:val="0"/>
          <w:dstrike w:val="0"/>
          <w:noProof w:val="0"/>
          <w:color w:val="000000" w:themeColor="text1" w:themeTint="FF" w:themeShade="FF"/>
          <w:sz w:val="18"/>
          <w:szCs w:val="18"/>
          <w:u w:val="none"/>
          <w:lang w:val="es-ES"/>
        </w:rPr>
        <w:t xml:space="preserve"> OS de monday.com es una plataforma de </w:t>
      </w:r>
      <w:r w:rsidRPr="64BB61FF" w:rsidR="6CF88B77">
        <w:rPr>
          <w:rFonts w:ascii="Calibri" w:hAnsi="Calibri" w:eastAsia="Calibri" w:cs="Calibri"/>
          <w:b w:val="0"/>
          <w:bCs w:val="0"/>
          <w:i w:val="0"/>
          <w:iCs w:val="0"/>
          <w:strike w:val="0"/>
          <w:dstrike w:val="0"/>
          <w:noProof w:val="0"/>
          <w:color w:val="000000" w:themeColor="text1" w:themeTint="FF" w:themeShade="FF"/>
          <w:sz w:val="18"/>
          <w:szCs w:val="18"/>
          <w:u w:val="none"/>
          <w:lang w:val="es-ES"/>
        </w:rPr>
        <w:t>low</w:t>
      </w:r>
      <w:r w:rsidRPr="64BB61FF" w:rsidR="6CF88B77">
        <w:rPr>
          <w:rFonts w:ascii="Calibri" w:hAnsi="Calibri" w:eastAsia="Calibri" w:cs="Calibri"/>
          <w:b w:val="0"/>
          <w:bCs w:val="0"/>
          <w:i w:val="0"/>
          <w:iCs w:val="0"/>
          <w:strike w:val="0"/>
          <w:dstrike w:val="0"/>
          <w:noProof w:val="0"/>
          <w:color w:val="000000" w:themeColor="text1" w:themeTint="FF" w:themeShade="FF"/>
          <w:sz w:val="18"/>
          <w:szCs w:val="18"/>
          <w:u w:val="none"/>
          <w:lang w:val="es-ES"/>
        </w:rPr>
        <w:t xml:space="preserve"> </w:t>
      </w:r>
      <w:r w:rsidRPr="64BB61FF" w:rsidR="6CF88B77">
        <w:rPr>
          <w:rFonts w:ascii="Calibri" w:hAnsi="Calibri" w:eastAsia="Calibri" w:cs="Calibri"/>
          <w:b w:val="0"/>
          <w:bCs w:val="0"/>
          <w:i w:val="0"/>
          <w:iCs w:val="0"/>
          <w:strike w:val="0"/>
          <w:dstrike w:val="0"/>
          <w:noProof w:val="0"/>
          <w:color w:val="000000" w:themeColor="text1" w:themeTint="FF" w:themeShade="FF"/>
          <w:sz w:val="18"/>
          <w:szCs w:val="18"/>
          <w:u w:val="none"/>
          <w:lang w:val="es-ES"/>
        </w:rPr>
        <w:t>code</w:t>
      </w:r>
      <w:r w:rsidRPr="64BB61FF" w:rsidR="6CF88B77">
        <w:rPr>
          <w:rFonts w:ascii="Calibri" w:hAnsi="Calibri" w:eastAsia="Calibri" w:cs="Calibri"/>
          <w:b w:val="0"/>
          <w:bCs w:val="0"/>
          <w:i w:val="0"/>
          <w:iCs w:val="0"/>
          <w:strike w:val="0"/>
          <w:dstrike w:val="0"/>
          <w:noProof w:val="0"/>
          <w:color w:val="000000" w:themeColor="text1" w:themeTint="FF" w:themeShade="FF"/>
          <w:sz w:val="18"/>
          <w:szCs w:val="18"/>
          <w:u w:val="none"/>
          <w:lang w:val="es-ES"/>
        </w:rPr>
        <w:t xml:space="preserve">-no </w:t>
      </w:r>
      <w:r w:rsidRPr="64BB61FF" w:rsidR="6CF88B77">
        <w:rPr>
          <w:rFonts w:ascii="Calibri" w:hAnsi="Calibri" w:eastAsia="Calibri" w:cs="Calibri"/>
          <w:b w:val="0"/>
          <w:bCs w:val="0"/>
          <w:i w:val="0"/>
          <w:iCs w:val="0"/>
          <w:strike w:val="0"/>
          <w:dstrike w:val="0"/>
          <w:noProof w:val="0"/>
          <w:color w:val="000000" w:themeColor="text1" w:themeTint="FF" w:themeShade="FF"/>
          <w:sz w:val="18"/>
          <w:szCs w:val="18"/>
          <w:u w:val="none"/>
          <w:lang w:val="es-ES"/>
        </w:rPr>
        <w:t>code</w:t>
      </w:r>
      <w:r w:rsidRPr="64BB61FF" w:rsidR="6CF88B77">
        <w:rPr>
          <w:rFonts w:ascii="Calibri" w:hAnsi="Calibri" w:eastAsia="Calibri" w:cs="Calibri"/>
          <w:b w:val="0"/>
          <w:bCs w:val="0"/>
          <w:i w:val="0"/>
          <w:iCs w:val="0"/>
          <w:strike w:val="0"/>
          <w:dstrike w:val="0"/>
          <w:noProof w:val="0"/>
          <w:color w:val="000000" w:themeColor="text1" w:themeTint="FF" w:themeShade="FF"/>
          <w:sz w:val="18"/>
          <w:szCs w:val="18"/>
          <w:u w:val="none"/>
          <w:lang w:val="es-ES"/>
        </w:rPr>
        <w:t xml:space="preserve"> que democratiza el poder del software para que las organizaciones puedan crear fácilmente herramientas de gestión del trabajo y aplicaciones de software que se adapten a todas sus necesidades. </w:t>
      </w:r>
      <w:r w:rsidRPr="64BB61FF" w:rsidR="6CF88B77">
        <w:rPr>
          <w:rFonts w:ascii="Calibri" w:hAnsi="Calibri" w:eastAsia="Calibri" w:cs="Calibri"/>
          <w:b w:val="0"/>
          <w:bCs w:val="0"/>
          <w:i w:val="0"/>
          <w:iCs w:val="0"/>
          <w:strike w:val="0"/>
          <w:dstrike w:val="0"/>
          <w:noProof w:val="0"/>
          <w:color w:val="000000" w:themeColor="text1" w:themeTint="FF" w:themeShade="FF"/>
          <w:sz w:val="18"/>
          <w:szCs w:val="18"/>
          <w:u w:val="none"/>
          <w:lang w:val="es-ES"/>
        </w:rPr>
        <w:t>La plataforma conecta de manera intuitiva a las personas con los procesos y sistemas, lo que permite a los equipos sobresalir en todos los aspectos de su trabajo y, al mismo tiempo, crear un entorno de transparencia en los negocios.</w:t>
      </w:r>
      <w:r w:rsidRPr="64BB61FF" w:rsidR="6CF88B77">
        <w:rPr>
          <w:rFonts w:ascii="Calibri" w:hAnsi="Calibri" w:eastAsia="Calibri" w:cs="Calibri"/>
          <w:b w:val="0"/>
          <w:bCs w:val="0"/>
          <w:i w:val="0"/>
          <w:iCs w:val="0"/>
          <w:strike w:val="0"/>
          <w:dstrike w:val="0"/>
          <w:noProof w:val="0"/>
          <w:color w:val="000000" w:themeColor="text1" w:themeTint="FF" w:themeShade="FF"/>
          <w:sz w:val="18"/>
          <w:szCs w:val="18"/>
          <w:u w:val="none"/>
          <w:lang w:val="es-ES"/>
        </w:rPr>
        <w:t xml:space="preserve"> monday.com tiene oficinas en Tel Aviv, Nueva York, Denver, Londres, Varsovia, Sídney, Melbourne, São Paulo y Tokio. La plataforma, que se puede personalizar por completo para adaptarse a cualquier sector comercial, actualmente la utilizan más de 225,000 clientes en más de 200 industrias y en más de 200 países y territorios.</w:t>
      </w:r>
    </w:p>
    <w:p xmlns:wp14="http://schemas.microsoft.com/office/word/2010/wordml" w:rsidP="64BB61FF" wp14:paraId="6E71E45C" wp14:textId="633BF1E6">
      <w:pPr>
        <w:pStyle w:val="Normal"/>
        <w:shd w:val="clear" w:color="auto" w:fill="FFFFFF" w:themeFill="background1"/>
        <w:spacing w:before="0" w:beforeAutospacing="off" w:after="0" w:afterAutospacing="off"/>
        <w:jc w:val="both"/>
        <w:rPr>
          <w:rFonts w:ascii="Calibri" w:hAnsi="Calibri" w:eastAsia="Calibri" w:cs="Calibri"/>
          <w:b w:val="0"/>
          <w:bCs w:val="0"/>
          <w:i w:val="0"/>
          <w:iCs w:val="0"/>
          <w:strike w:val="0"/>
          <w:dstrike w:val="0"/>
          <w:noProof w:val="0"/>
          <w:color w:val="000000" w:themeColor="text1" w:themeTint="FF" w:themeShade="FF"/>
          <w:sz w:val="18"/>
          <w:szCs w:val="18"/>
          <w:u w:val="none"/>
          <w:lang w:val="es-ES"/>
        </w:rPr>
      </w:pPr>
      <w:r w:rsidRPr="64BB61FF" w:rsidR="6CF88B77">
        <w:rPr>
          <w:rFonts w:ascii="Calibri" w:hAnsi="Calibri" w:eastAsia="Calibri" w:cs="Calibri"/>
          <w:b w:val="0"/>
          <w:bCs w:val="0"/>
          <w:i w:val="0"/>
          <w:iCs w:val="0"/>
          <w:strike w:val="0"/>
          <w:dstrike w:val="0"/>
          <w:noProof w:val="0"/>
          <w:color w:val="000000" w:themeColor="text1" w:themeTint="FF" w:themeShade="FF"/>
          <w:sz w:val="18"/>
          <w:szCs w:val="18"/>
          <w:u w:val="none"/>
          <w:lang w:val="es-ES"/>
        </w:rPr>
        <w:t xml:space="preserve">Visítanos en </w:t>
      </w:r>
      <w:hyperlink r:id="R85f93c857abe40fb">
        <w:r w:rsidRPr="64BB61FF" w:rsidR="6CF88B77">
          <w:rPr>
            <w:rStyle w:val="Hyperlink"/>
            <w:rFonts w:ascii="Calibri" w:hAnsi="Calibri" w:eastAsia="Calibri" w:cs="Calibri"/>
            <w:b w:val="0"/>
            <w:bCs w:val="0"/>
            <w:i w:val="0"/>
            <w:iCs w:val="0"/>
            <w:strike w:val="0"/>
            <w:dstrike w:val="0"/>
            <w:noProof w:val="0"/>
            <w:color w:val="1155CC"/>
            <w:sz w:val="18"/>
            <w:szCs w:val="18"/>
            <w:u w:val="none"/>
            <w:lang w:val="es-ES"/>
          </w:rPr>
          <w:t>LinkedIn</w:t>
        </w:r>
      </w:hyperlink>
      <w:r w:rsidRPr="64BB61FF" w:rsidR="6CF88B77">
        <w:rPr>
          <w:rFonts w:ascii="Calibri" w:hAnsi="Calibri" w:eastAsia="Calibri" w:cs="Calibri"/>
          <w:b w:val="0"/>
          <w:bCs w:val="0"/>
          <w:i w:val="0"/>
          <w:iCs w:val="0"/>
          <w:strike w:val="0"/>
          <w:dstrike w:val="0"/>
          <w:noProof w:val="0"/>
          <w:color w:val="000000" w:themeColor="text1" w:themeTint="FF" w:themeShade="FF"/>
          <w:sz w:val="18"/>
          <w:szCs w:val="18"/>
          <w:u w:val="none"/>
          <w:lang w:val="es-ES"/>
        </w:rPr>
        <w:t xml:space="preserve">, </w:t>
      </w:r>
      <w:hyperlink r:id="R5549b5c393064c67">
        <w:r w:rsidRPr="64BB61FF" w:rsidR="6CF88B77">
          <w:rPr>
            <w:rStyle w:val="Hyperlink"/>
            <w:rFonts w:ascii="Calibri" w:hAnsi="Calibri" w:eastAsia="Calibri" w:cs="Calibri"/>
            <w:b w:val="0"/>
            <w:bCs w:val="0"/>
            <w:i w:val="0"/>
            <w:iCs w:val="0"/>
            <w:strike w:val="0"/>
            <w:dstrike w:val="0"/>
            <w:noProof w:val="0"/>
            <w:color w:val="1155CC"/>
            <w:sz w:val="18"/>
            <w:szCs w:val="18"/>
            <w:u w:val="none"/>
            <w:lang w:val="es-ES"/>
          </w:rPr>
          <w:t>X (formerly Twitter)</w:t>
        </w:r>
      </w:hyperlink>
      <w:r w:rsidRPr="64BB61FF" w:rsidR="6CF88B77">
        <w:rPr>
          <w:rFonts w:ascii="Calibri" w:hAnsi="Calibri" w:eastAsia="Calibri" w:cs="Calibri"/>
          <w:b w:val="0"/>
          <w:bCs w:val="0"/>
          <w:i w:val="0"/>
          <w:iCs w:val="0"/>
          <w:strike w:val="0"/>
          <w:dstrike w:val="0"/>
          <w:noProof w:val="0"/>
          <w:color w:val="000000" w:themeColor="text1" w:themeTint="FF" w:themeShade="FF"/>
          <w:sz w:val="18"/>
          <w:szCs w:val="18"/>
          <w:u w:val="none"/>
          <w:lang w:val="es-ES"/>
        </w:rPr>
        <w:t xml:space="preserve">, </w:t>
      </w:r>
      <w:hyperlink r:id="Refad05baa15f4cd8">
        <w:r w:rsidRPr="64BB61FF" w:rsidR="6CF88B77">
          <w:rPr>
            <w:rStyle w:val="Hyperlink"/>
            <w:rFonts w:ascii="Calibri" w:hAnsi="Calibri" w:eastAsia="Calibri" w:cs="Calibri"/>
            <w:b w:val="0"/>
            <w:bCs w:val="0"/>
            <w:i w:val="0"/>
            <w:iCs w:val="0"/>
            <w:strike w:val="0"/>
            <w:dstrike w:val="0"/>
            <w:noProof w:val="0"/>
            <w:color w:val="1155CC"/>
            <w:sz w:val="18"/>
            <w:szCs w:val="18"/>
            <w:u w:val="none"/>
            <w:lang w:val="es-ES"/>
          </w:rPr>
          <w:t>Instagram</w:t>
        </w:r>
      </w:hyperlink>
      <w:r w:rsidRPr="64BB61FF" w:rsidR="6CF88B77">
        <w:rPr>
          <w:rFonts w:ascii="Calibri" w:hAnsi="Calibri" w:eastAsia="Calibri" w:cs="Calibri"/>
          <w:b w:val="0"/>
          <w:bCs w:val="0"/>
          <w:i w:val="0"/>
          <w:iCs w:val="0"/>
          <w:strike w:val="0"/>
          <w:dstrike w:val="0"/>
          <w:noProof w:val="0"/>
          <w:color w:val="000000" w:themeColor="text1" w:themeTint="FF" w:themeShade="FF"/>
          <w:sz w:val="18"/>
          <w:szCs w:val="18"/>
          <w:u w:val="none"/>
          <w:lang w:val="es-ES"/>
        </w:rPr>
        <w:t xml:space="preserve">, </w:t>
      </w:r>
      <w:hyperlink r:id="Re723045c72a64522">
        <w:r w:rsidRPr="64BB61FF" w:rsidR="6CF88B77">
          <w:rPr>
            <w:rStyle w:val="Hyperlink"/>
            <w:rFonts w:ascii="Calibri" w:hAnsi="Calibri" w:eastAsia="Calibri" w:cs="Calibri"/>
            <w:b w:val="0"/>
            <w:bCs w:val="0"/>
            <w:i w:val="0"/>
            <w:iCs w:val="0"/>
            <w:strike w:val="0"/>
            <w:dstrike w:val="0"/>
            <w:noProof w:val="0"/>
            <w:color w:val="1155CC"/>
            <w:sz w:val="18"/>
            <w:szCs w:val="18"/>
            <w:u w:val="none"/>
            <w:lang w:val="es-ES"/>
          </w:rPr>
          <w:t>YouTube</w:t>
        </w:r>
      </w:hyperlink>
      <w:r w:rsidRPr="64BB61FF" w:rsidR="6CF88B77">
        <w:rPr>
          <w:rFonts w:ascii="Calibri" w:hAnsi="Calibri" w:eastAsia="Calibri" w:cs="Calibri"/>
          <w:b w:val="0"/>
          <w:bCs w:val="0"/>
          <w:i w:val="0"/>
          <w:iCs w:val="0"/>
          <w:strike w:val="0"/>
          <w:dstrike w:val="0"/>
          <w:noProof w:val="0"/>
          <w:color w:val="000000" w:themeColor="text1" w:themeTint="FF" w:themeShade="FF"/>
          <w:sz w:val="18"/>
          <w:szCs w:val="18"/>
          <w:u w:val="none"/>
          <w:lang w:val="es-ES"/>
        </w:rPr>
        <w:t xml:space="preserve">, </w:t>
      </w:r>
      <w:hyperlink r:id="Rafd61740f5fe4057">
        <w:r w:rsidRPr="64BB61FF" w:rsidR="6CF88B77">
          <w:rPr>
            <w:rStyle w:val="Hyperlink"/>
            <w:rFonts w:ascii="Calibri" w:hAnsi="Calibri" w:eastAsia="Calibri" w:cs="Calibri"/>
            <w:b w:val="0"/>
            <w:bCs w:val="0"/>
            <w:i w:val="0"/>
            <w:iCs w:val="0"/>
            <w:strike w:val="0"/>
            <w:dstrike w:val="0"/>
            <w:noProof w:val="0"/>
            <w:color w:val="1155CC"/>
            <w:sz w:val="18"/>
            <w:szCs w:val="18"/>
            <w:u w:val="none"/>
            <w:lang w:val="es-ES"/>
          </w:rPr>
          <w:t>TikTok</w:t>
        </w:r>
      </w:hyperlink>
      <w:r w:rsidRPr="64BB61FF" w:rsidR="6CF88B77">
        <w:rPr>
          <w:rFonts w:ascii="Calibri" w:hAnsi="Calibri" w:eastAsia="Calibri" w:cs="Calibri"/>
          <w:b w:val="0"/>
          <w:bCs w:val="0"/>
          <w:i w:val="0"/>
          <w:iCs w:val="0"/>
          <w:strike w:val="0"/>
          <w:dstrike w:val="0"/>
          <w:noProof w:val="0"/>
          <w:color w:val="000000" w:themeColor="text1" w:themeTint="FF" w:themeShade="FF"/>
          <w:sz w:val="18"/>
          <w:szCs w:val="18"/>
          <w:u w:val="none"/>
          <w:lang w:val="es-ES"/>
        </w:rPr>
        <w:t xml:space="preserve">, and </w:t>
      </w:r>
      <w:hyperlink r:id="Rd87a71b3ac7a4e1b">
        <w:r w:rsidRPr="64BB61FF" w:rsidR="6CF88B77">
          <w:rPr>
            <w:rStyle w:val="Hyperlink"/>
            <w:rFonts w:ascii="Calibri" w:hAnsi="Calibri" w:eastAsia="Calibri" w:cs="Calibri"/>
            <w:b w:val="0"/>
            <w:bCs w:val="0"/>
            <w:i w:val="0"/>
            <w:iCs w:val="0"/>
            <w:strike w:val="0"/>
            <w:dstrike w:val="0"/>
            <w:noProof w:val="0"/>
            <w:color w:val="1155CC"/>
            <w:sz w:val="18"/>
            <w:szCs w:val="18"/>
            <w:u w:val="none"/>
            <w:lang w:val="es-ES"/>
          </w:rPr>
          <w:t>Facebook</w:t>
        </w:r>
      </w:hyperlink>
      <w:r w:rsidRPr="64BB61FF" w:rsidR="6CF88B77">
        <w:rPr>
          <w:rFonts w:ascii="Calibri" w:hAnsi="Calibri" w:eastAsia="Calibri" w:cs="Calibri"/>
          <w:b w:val="0"/>
          <w:bCs w:val="0"/>
          <w:i w:val="0"/>
          <w:iCs w:val="0"/>
          <w:strike w:val="0"/>
          <w:dstrike w:val="0"/>
          <w:noProof w:val="0"/>
          <w:color w:val="000000" w:themeColor="text1" w:themeTint="FF" w:themeShade="FF"/>
          <w:sz w:val="18"/>
          <w:szCs w:val="18"/>
          <w:u w:val="none"/>
          <w:lang w:val="es-ES"/>
        </w:rPr>
        <w:t xml:space="preserve">. Para más información sobre monday.com visita nuestro </w:t>
      </w:r>
      <w:hyperlink r:id="Rc6880b09496f4dd0">
        <w:r w:rsidRPr="64BB61FF" w:rsidR="6CF88B77">
          <w:rPr>
            <w:rStyle w:val="Hyperlink"/>
            <w:rFonts w:ascii="Calibri" w:hAnsi="Calibri" w:eastAsia="Calibri" w:cs="Calibri"/>
            <w:b w:val="0"/>
            <w:bCs w:val="0"/>
            <w:i w:val="0"/>
            <w:iCs w:val="0"/>
            <w:strike w:val="0"/>
            <w:dstrike w:val="0"/>
            <w:noProof w:val="0"/>
            <w:color w:val="1155CC"/>
            <w:sz w:val="18"/>
            <w:szCs w:val="18"/>
            <w:u w:val="none"/>
            <w:lang w:val="es-ES"/>
          </w:rPr>
          <w:t>Press Room</w:t>
        </w:r>
      </w:hyperlink>
      <w:r w:rsidRPr="64BB61FF" w:rsidR="6CF88B77">
        <w:rPr>
          <w:rFonts w:ascii="Calibri" w:hAnsi="Calibri" w:eastAsia="Calibri" w:cs="Calibri"/>
          <w:b w:val="0"/>
          <w:bCs w:val="0"/>
          <w:i w:val="0"/>
          <w:iCs w:val="0"/>
          <w:strike w:val="0"/>
          <w:dstrike w:val="0"/>
          <w:noProof w:val="0"/>
          <w:color w:val="000000" w:themeColor="text1" w:themeTint="FF" w:themeShade="FF"/>
          <w:sz w:val="18"/>
          <w:szCs w:val="18"/>
          <w:u w:val="none"/>
          <w:lang w:val="es-ES"/>
        </w:rPr>
        <w:t>.</w:t>
      </w:r>
    </w:p>
    <w:p xmlns:wp14="http://schemas.microsoft.com/office/word/2010/wordml" w:rsidP="64BB61FF" wp14:paraId="68B5D3EE" wp14:textId="080475BF">
      <w:pPr>
        <w:pStyle w:val="Normal"/>
        <w:shd w:val="clear" w:color="auto" w:fill="FFFFFF" w:themeFill="background1"/>
        <w:spacing w:before="0" w:beforeAutospacing="off" w:after="0" w:afterAutospacing="off"/>
        <w:jc w:val="both"/>
        <w:rPr>
          <w:rFonts w:ascii="Calibri" w:hAnsi="Calibri" w:eastAsia="Calibri" w:cs="Calibri"/>
          <w:b w:val="0"/>
          <w:bCs w:val="0"/>
          <w:i w:val="0"/>
          <w:iCs w:val="0"/>
          <w:strike w:val="0"/>
          <w:dstrike w:val="0"/>
          <w:noProof w:val="0"/>
          <w:color w:val="000000" w:themeColor="text1" w:themeTint="FF" w:themeShade="FF"/>
          <w:sz w:val="18"/>
          <w:szCs w:val="18"/>
          <w:u w:val="none"/>
          <w:lang w:val="es-ES"/>
        </w:rPr>
      </w:pPr>
    </w:p>
    <w:p xmlns:wp14="http://schemas.microsoft.com/office/word/2010/wordml" w:rsidP="64BB61FF" wp14:paraId="4ED6D709" wp14:textId="5E07D81F">
      <w:pPr>
        <w:pStyle w:val="Normal"/>
        <w:shd w:val="clear" w:color="auto" w:fill="FEFEFE"/>
        <w:spacing w:before="0" w:beforeAutospacing="off" w:after="0" w:afterAutospacing="off" w:line="240" w:lineRule="auto"/>
        <w:jc w:val="both"/>
        <w:rPr>
          <w:rFonts w:ascii="Calibri" w:hAnsi="Calibri" w:eastAsia="Calibri" w:cs="Calibri"/>
          <w:b w:val="1"/>
          <w:bCs w:val="1"/>
          <w:i w:val="0"/>
          <w:iCs w:val="0"/>
          <w:strike w:val="0"/>
          <w:dstrike w:val="0"/>
          <w:noProof w:val="0"/>
          <w:color w:val="000000" w:themeColor="text1" w:themeTint="FF" w:themeShade="FF"/>
          <w:sz w:val="18"/>
          <w:szCs w:val="18"/>
          <w:u w:val="none"/>
          <w:lang w:val="es-ES"/>
        </w:rPr>
      </w:pPr>
      <w:bookmarkStart w:name="_Int_uGN7j85N" w:id="1707416089"/>
      <w:r w:rsidRPr="64BB61FF" w:rsidR="6CF88B77">
        <w:rPr>
          <w:rFonts w:ascii="Calibri" w:hAnsi="Calibri" w:eastAsia="Calibri" w:cs="Calibri"/>
          <w:b w:val="1"/>
          <w:bCs w:val="1"/>
          <w:i w:val="0"/>
          <w:iCs w:val="0"/>
          <w:strike w:val="0"/>
          <w:dstrike w:val="0"/>
          <w:noProof w:val="0"/>
          <w:color w:val="000000" w:themeColor="text1" w:themeTint="FF" w:themeShade="FF"/>
          <w:sz w:val="18"/>
          <w:szCs w:val="18"/>
          <w:u w:val="none"/>
          <w:lang w:val="es-ES"/>
        </w:rPr>
        <w:t>Contacto de medios:</w:t>
      </w:r>
      <w:bookmarkEnd w:id="1707416089"/>
    </w:p>
    <w:p xmlns:wp14="http://schemas.microsoft.com/office/word/2010/wordml" w:rsidP="64BB61FF" wp14:paraId="5C1A07E2" wp14:textId="68BDBBB0">
      <w:pPr>
        <w:pStyle w:val="Normal"/>
        <w:spacing w:before="0" w:beforeAutospacing="off" w:after="0" w:afterAutospacing="off" w:line="240" w:lineRule="auto"/>
        <w:rPr>
          <w:rFonts w:ascii="Calibri" w:hAnsi="Calibri" w:eastAsia="Calibri" w:cs="Calibri"/>
          <w:b w:val="0"/>
          <w:bCs w:val="0"/>
          <w:i w:val="0"/>
          <w:iCs w:val="0"/>
          <w:strike w:val="0"/>
          <w:dstrike w:val="0"/>
          <w:noProof w:val="0"/>
          <w:color w:val="000000" w:themeColor="text1" w:themeTint="FF" w:themeShade="FF"/>
          <w:sz w:val="16"/>
          <w:szCs w:val="16"/>
          <w:u w:val="none"/>
          <w:lang w:val="es-ES"/>
        </w:rPr>
      </w:pPr>
      <w:r w:rsidRPr="64BB61FF" w:rsidR="6CF88B77">
        <w:rPr>
          <w:rFonts w:ascii="Calibri" w:hAnsi="Calibri" w:eastAsia="Calibri" w:cs="Calibri"/>
          <w:b w:val="0"/>
          <w:bCs w:val="0"/>
          <w:i w:val="0"/>
          <w:iCs w:val="0"/>
          <w:strike w:val="0"/>
          <w:dstrike w:val="0"/>
          <w:noProof w:val="0"/>
          <w:color w:val="000000" w:themeColor="text1" w:themeTint="FF" w:themeShade="FF"/>
          <w:sz w:val="18"/>
          <w:szCs w:val="18"/>
          <w:u w:val="none"/>
          <w:lang w:val="es-ES"/>
        </w:rPr>
        <w:t>Michelle de la Torre</w:t>
      </w:r>
      <w:r>
        <w:br/>
      </w:r>
      <w:hyperlink r:id="R09eaa00223cf453d">
        <w:r w:rsidRPr="64BB61FF" w:rsidR="6CF88B77">
          <w:rPr>
            <w:rStyle w:val="Hyperlink"/>
            <w:rFonts w:ascii="Calibri" w:hAnsi="Calibri" w:eastAsia="Calibri" w:cs="Calibri"/>
            <w:b w:val="0"/>
            <w:bCs w:val="0"/>
            <w:i w:val="0"/>
            <w:iCs w:val="0"/>
            <w:strike w:val="0"/>
            <w:dstrike w:val="0"/>
            <w:noProof w:val="0"/>
            <w:color w:val="1155CC"/>
            <w:sz w:val="18"/>
            <w:szCs w:val="18"/>
            <w:u w:val="none"/>
            <w:lang w:val="es-ES"/>
          </w:rPr>
          <w:t>michelle.delatorre@another.co</w:t>
        </w:r>
        <w:r>
          <w:br/>
        </w:r>
      </w:hyperlink>
      <w:r w:rsidRPr="64BB61FF" w:rsidR="6CF88B77">
        <w:rPr>
          <w:rFonts w:ascii="Calibri" w:hAnsi="Calibri" w:eastAsia="Calibri" w:cs="Calibri"/>
          <w:b w:val="0"/>
          <w:bCs w:val="0"/>
          <w:i w:val="0"/>
          <w:iCs w:val="0"/>
          <w:strike w:val="0"/>
          <w:dstrike w:val="0"/>
          <w:noProof w:val="0"/>
          <w:color w:val="000000" w:themeColor="text1" w:themeTint="FF" w:themeShade="FF"/>
          <w:sz w:val="18"/>
          <w:szCs w:val="18"/>
          <w:u w:val="none"/>
          <w:lang w:val="es-ES"/>
        </w:rPr>
        <w:t>55 4315 4847</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uGN7j85N" int2:invalidationBookmarkName="" int2:hashCode="qf3vUm+kWbpo3h" int2:id="tOSGSUd6">
      <int2:state int2:type="WordDesignerDefaultAnnotation"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CEB8EB"/>
    <w:rsid w:val="069E8DBB"/>
    <w:rsid w:val="24E1453D"/>
    <w:rsid w:val="314514BF"/>
    <w:rsid w:val="3B9AF2B8"/>
    <w:rsid w:val="3DCEB8EB"/>
    <w:rsid w:val="542B8480"/>
    <w:rsid w:val="64BB61FF"/>
    <w:rsid w:val="6CF88B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EB8EB"/>
  <w15:chartTrackingRefBased/>
  <w15:docId w15:val="{60E5B9A5-8C0A-41D7-B5DA-A1FA300484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314514B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linkedin.com/company/mondaydotcom/mycompany/verification/" TargetMode="External" Id="R85f93c857abe40fb" /><Relationship Type="http://schemas.openxmlformats.org/officeDocument/2006/relationships/hyperlink" Target="https://x.com/mondaydotcom" TargetMode="External" Id="R5549b5c393064c67" /><Relationship Type="http://schemas.openxmlformats.org/officeDocument/2006/relationships/hyperlink" Target="https://www.instagram.com/mondaydotcom/" TargetMode="External" Id="Refad05baa15f4cd8" /><Relationship Type="http://schemas.openxmlformats.org/officeDocument/2006/relationships/hyperlink" Target="https://www.youtube.com/channel/UCA9UvBiKHly15rN8u_Km3BQ" TargetMode="External" Id="Re723045c72a64522" /><Relationship Type="http://schemas.openxmlformats.org/officeDocument/2006/relationships/hyperlink" Target="https://www.tiktok.com/@mondayinsights" TargetMode="External" Id="Rafd61740f5fe4057" /><Relationship Type="http://schemas.openxmlformats.org/officeDocument/2006/relationships/hyperlink" Target="https://www.facebook.com/mondaydotcom" TargetMode="External" Id="Rd87a71b3ac7a4e1b" /><Relationship Type="http://schemas.openxmlformats.org/officeDocument/2006/relationships/hyperlink" Target="https://monday.com/p/news/press-kit/" TargetMode="External" Id="Rc6880b09496f4dd0" /><Relationship Type="http://schemas.openxmlformats.org/officeDocument/2006/relationships/hyperlink" Target="mailto:michelle.delatorre@another.co" TargetMode="External" Id="R09eaa00223cf453d" /><Relationship Type="http://schemas.microsoft.com/office/2020/10/relationships/intelligence" Target="intelligence2.xml" Id="Rae6a8c01da524f5c" /><Relationship Type="http://schemas.openxmlformats.org/officeDocument/2006/relationships/hyperlink" Target="http://monday.com/" TargetMode="External" Id="R9dccad32f76e4b7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4" ma:contentTypeDescription="Create a new document." ma:contentTypeScope="" ma:versionID="4a0cda7761aa8377320ef62791cdb4c9">
  <xsd:schema xmlns:xsd="http://www.w3.org/2001/XMLSchema" xmlns:xs="http://www.w3.org/2001/XMLSchema" xmlns:p="http://schemas.microsoft.com/office/2006/metadata/properties" xmlns:ns2="549d9b32-086f-4d1d-a400-c5b4faa47054" targetNamespace="http://schemas.microsoft.com/office/2006/metadata/properties" ma:root="true" ma:fieldsID="813b5627390f6f22af4a28a7b3b51051"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0CDD7D-B43F-4A60-85A7-0C1A2A15874B}"/>
</file>

<file path=customXml/itemProps2.xml><?xml version="1.0" encoding="utf-8"?>
<ds:datastoreItem xmlns:ds="http://schemas.openxmlformats.org/officeDocument/2006/customXml" ds:itemID="{32536112-FBD2-4FBF-92DF-01EE1FD4AD7E}"/>
</file>

<file path=customXml/itemProps3.xml><?xml version="1.0" encoding="utf-8"?>
<ds:datastoreItem xmlns:ds="http://schemas.openxmlformats.org/officeDocument/2006/customXml" ds:itemID="{79EC665E-C045-4BF6-B5D1-DEB52098B1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Rodrigo Plata</dc:creator>
  <keywords/>
  <dc:description/>
  <dcterms:created xsi:type="dcterms:W3CDTF">2025-01-31T15:33:59.0000000Z</dcterms:created>
  <dcterms:modified xsi:type="dcterms:W3CDTF">2025-01-31T16:00:06.0255191Z</dcterms:modified>
  <lastModifiedBy>Rodrigo Plata</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ies>
</file>